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58" w:rsidRDefault="002B7D58" w:rsidP="002B7D58">
      <w:pPr>
        <w:spacing w:line="276" w:lineRule="auto"/>
        <w:ind w:right="-456"/>
        <w:jc w:val="center"/>
        <w:rPr>
          <w:rFonts w:ascii="Arial" w:hAnsi="Arial" w:cs="Arial"/>
          <w:b/>
        </w:rPr>
      </w:pPr>
      <w:r>
        <w:rPr>
          <w:rFonts w:ascii="Arial" w:hAnsi="Arial" w:cs="Arial"/>
          <w:b/>
        </w:rPr>
        <w:t>Сроки и места подачи заявлений на сдачу</w:t>
      </w:r>
      <w:r w:rsidRPr="008E77F2">
        <w:rPr>
          <w:rFonts w:ascii="Arial" w:hAnsi="Arial" w:cs="Arial"/>
          <w:b/>
        </w:rPr>
        <w:t xml:space="preserve"> </w:t>
      </w:r>
      <w:r>
        <w:rPr>
          <w:rFonts w:ascii="Arial" w:hAnsi="Arial" w:cs="Arial"/>
          <w:b/>
        </w:rPr>
        <w:t xml:space="preserve">ГИА, места регистрации на сдачу ЕГЭ </w:t>
      </w:r>
    </w:p>
    <w:p w:rsidR="002B7D58" w:rsidRDefault="002B7D58" w:rsidP="002B7D58">
      <w:pPr>
        <w:spacing w:line="276" w:lineRule="auto"/>
        <w:ind w:right="-456"/>
        <w:jc w:val="center"/>
        <w:rPr>
          <w:rFonts w:ascii="Arial" w:hAnsi="Arial" w:cs="Arial"/>
          <w:b/>
        </w:rPr>
      </w:pPr>
      <w:r w:rsidRPr="008E77F2">
        <w:rPr>
          <w:rFonts w:ascii="Arial" w:hAnsi="Arial" w:cs="Arial"/>
          <w:b/>
        </w:rPr>
        <w:t>в Ленинградской области в 20</w:t>
      </w:r>
      <w:r>
        <w:rPr>
          <w:rFonts w:ascii="Arial" w:hAnsi="Arial" w:cs="Arial"/>
          <w:b/>
        </w:rPr>
        <w:t>20</w:t>
      </w:r>
      <w:r w:rsidRPr="008E77F2">
        <w:rPr>
          <w:rFonts w:ascii="Arial" w:hAnsi="Arial" w:cs="Arial"/>
          <w:b/>
        </w:rPr>
        <w:t xml:space="preserve"> году</w:t>
      </w:r>
    </w:p>
    <w:p w:rsidR="002B7D58" w:rsidRDefault="002B7D58" w:rsidP="002B7D58">
      <w:pPr>
        <w:spacing w:line="276" w:lineRule="auto"/>
        <w:ind w:right="-456"/>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6193"/>
        <w:gridCol w:w="4716"/>
        <w:gridCol w:w="2802"/>
      </w:tblGrid>
      <w:tr w:rsidR="002B7D58" w:rsidRPr="005E2DD1" w:rsidTr="002B7D58">
        <w:tc>
          <w:tcPr>
            <w:tcW w:w="694" w:type="pct"/>
            <w:shd w:val="clear" w:color="auto" w:fill="auto"/>
            <w:vAlign w:val="center"/>
          </w:tcPr>
          <w:p w:rsidR="002B7D58" w:rsidRPr="005E2DD1" w:rsidRDefault="002B7D58" w:rsidP="00854978">
            <w:pPr>
              <w:jc w:val="center"/>
              <w:rPr>
                <w:rFonts w:ascii="Arial" w:hAnsi="Arial" w:cs="Arial"/>
                <w:b/>
                <w:sz w:val="20"/>
                <w:szCs w:val="20"/>
              </w:rPr>
            </w:pPr>
            <w:r w:rsidRPr="005E2DD1">
              <w:rPr>
                <w:rFonts w:ascii="Arial" w:hAnsi="Arial" w:cs="Arial"/>
                <w:b/>
                <w:sz w:val="20"/>
                <w:szCs w:val="20"/>
              </w:rPr>
              <w:t>Сроки регистрации</w:t>
            </w:r>
          </w:p>
        </w:tc>
        <w:tc>
          <w:tcPr>
            <w:tcW w:w="1945" w:type="pct"/>
            <w:shd w:val="clear" w:color="auto" w:fill="auto"/>
            <w:vAlign w:val="center"/>
          </w:tcPr>
          <w:p w:rsidR="002B7D58" w:rsidRPr="005E2DD1" w:rsidRDefault="002B7D58" w:rsidP="00854978">
            <w:pPr>
              <w:ind w:right="-49"/>
              <w:jc w:val="center"/>
              <w:rPr>
                <w:rFonts w:ascii="Arial" w:hAnsi="Arial" w:cs="Arial"/>
                <w:b/>
                <w:sz w:val="20"/>
                <w:szCs w:val="20"/>
              </w:rPr>
            </w:pPr>
            <w:r w:rsidRPr="005E2DD1">
              <w:rPr>
                <w:rFonts w:ascii="Arial" w:hAnsi="Arial" w:cs="Arial"/>
                <w:b/>
                <w:sz w:val="20"/>
                <w:szCs w:val="20"/>
              </w:rPr>
              <w:t>Категории участников</w:t>
            </w:r>
          </w:p>
        </w:tc>
        <w:tc>
          <w:tcPr>
            <w:tcW w:w="1481" w:type="pct"/>
            <w:shd w:val="clear" w:color="auto" w:fill="auto"/>
            <w:vAlign w:val="center"/>
          </w:tcPr>
          <w:p w:rsidR="002B7D58" w:rsidRPr="005E2DD1" w:rsidRDefault="002B7D58" w:rsidP="00854978">
            <w:pPr>
              <w:ind w:right="-41"/>
              <w:jc w:val="center"/>
              <w:rPr>
                <w:rFonts w:ascii="Arial" w:hAnsi="Arial" w:cs="Arial"/>
                <w:b/>
                <w:sz w:val="20"/>
                <w:szCs w:val="20"/>
              </w:rPr>
            </w:pPr>
            <w:r w:rsidRPr="005E2DD1">
              <w:rPr>
                <w:rFonts w:ascii="Arial" w:hAnsi="Arial" w:cs="Arial"/>
                <w:b/>
                <w:sz w:val="20"/>
                <w:szCs w:val="20"/>
              </w:rPr>
              <w:t>Документы</w:t>
            </w:r>
          </w:p>
        </w:tc>
        <w:tc>
          <w:tcPr>
            <w:tcW w:w="880" w:type="pct"/>
            <w:shd w:val="clear" w:color="auto" w:fill="auto"/>
            <w:vAlign w:val="center"/>
          </w:tcPr>
          <w:p w:rsidR="002B7D58" w:rsidRPr="005E2DD1" w:rsidRDefault="002B7D58" w:rsidP="00854978">
            <w:pPr>
              <w:ind w:right="110"/>
              <w:jc w:val="center"/>
              <w:rPr>
                <w:rFonts w:ascii="Arial" w:hAnsi="Arial" w:cs="Arial"/>
                <w:b/>
                <w:sz w:val="20"/>
                <w:szCs w:val="20"/>
              </w:rPr>
            </w:pPr>
            <w:r w:rsidRPr="005E2DD1">
              <w:rPr>
                <w:rFonts w:ascii="Arial" w:hAnsi="Arial" w:cs="Arial"/>
                <w:b/>
                <w:sz w:val="20"/>
                <w:szCs w:val="20"/>
              </w:rPr>
              <w:t>Места регистрации</w:t>
            </w:r>
          </w:p>
        </w:tc>
      </w:tr>
      <w:tr w:rsidR="002B7D58" w:rsidRPr="005E2DD1" w:rsidTr="002B7D58">
        <w:tc>
          <w:tcPr>
            <w:tcW w:w="694" w:type="pct"/>
            <w:vMerge w:val="restart"/>
            <w:shd w:val="clear" w:color="auto" w:fill="auto"/>
          </w:tcPr>
          <w:p w:rsidR="002B7D58" w:rsidRDefault="002B7D58" w:rsidP="00854978">
            <w:pPr>
              <w:rPr>
                <w:rFonts w:ascii="Arial" w:hAnsi="Arial" w:cs="Arial"/>
                <w:b/>
                <w:sz w:val="20"/>
                <w:szCs w:val="20"/>
              </w:rPr>
            </w:pPr>
            <w:r>
              <w:rPr>
                <w:rFonts w:ascii="Arial" w:hAnsi="Arial" w:cs="Arial"/>
                <w:b/>
                <w:sz w:val="20"/>
                <w:szCs w:val="20"/>
              </w:rPr>
              <w:t xml:space="preserve">На досрочный этап ГИА, </w:t>
            </w:r>
          </w:p>
          <w:p w:rsidR="002B7D58" w:rsidRDefault="002B7D58" w:rsidP="00854978">
            <w:pPr>
              <w:rPr>
                <w:rFonts w:ascii="Arial" w:hAnsi="Arial" w:cs="Arial"/>
                <w:b/>
                <w:sz w:val="20"/>
                <w:szCs w:val="20"/>
              </w:rPr>
            </w:pPr>
            <w:r>
              <w:rPr>
                <w:rFonts w:ascii="Arial" w:hAnsi="Arial" w:cs="Arial"/>
                <w:b/>
                <w:sz w:val="20"/>
                <w:szCs w:val="20"/>
              </w:rPr>
              <w:t>на основной этап ГИА:</w:t>
            </w:r>
          </w:p>
          <w:p w:rsidR="002B7D58" w:rsidRPr="005E2DD1" w:rsidRDefault="002B7D58" w:rsidP="00854978">
            <w:pPr>
              <w:rPr>
                <w:rFonts w:ascii="Arial" w:hAnsi="Arial" w:cs="Arial"/>
                <w:b/>
                <w:sz w:val="20"/>
                <w:szCs w:val="20"/>
              </w:rPr>
            </w:pPr>
            <w:r>
              <w:rPr>
                <w:rFonts w:ascii="Arial" w:hAnsi="Arial" w:cs="Arial"/>
                <w:b/>
                <w:sz w:val="20"/>
                <w:szCs w:val="20"/>
              </w:rPr>
              <w:t>До 1 февраля 2020 года включительно</w:t>
            </w:r>
          </w:p>
        </w:tc>
        <w:tc>
          <w:tcPr>
            <w:tcW w:w="1945" w:type="pct"/>
            <w:shd w:val="clear" w:color="auto" w:fill="auto"/>
          </w:tcPr>
          <w:p w:rsidR="002B7D58" w:rsidRPr="009D7081" w:rsidRDefault="002B7D58" w:rsidP="00854978">
            <w:pPr>
              <w:ind w:right="-49"/>
              <w:rPr>
                <w:rFonts w:ascii="Arial" w:hAnsi="Arial" w:cs="Arial"/>
                <w:sz w:val="20"/>
                <w:szCs w:val="20"/>
              </w:rPr>
            </w:pPr>
            <w:r w:rsidRPr="005E2DD1">
              <w:rPr>
                <w:rFonts w:ascii="Arial" w:hAnsi="Arial" w:cs="Arial"/>
                <w:sz w:val="20"/>
                <w:szCs w:val="20"/>
              </w:rPr>
              <w:t xml:space="preserve">Обучающиеся </w:t>
            </w:r>
            <w:r w:rsidRPr="009D7081">
              <w:rPr>
                <w:rFonts w:ascii="Arial" w:hAnsi="Arial" w:cs="Arial"/>
                <w:sz w:val="20"/>
                <w:szCs w:val="20"/>
              </w:rPr>
              <w:t>XI  (XII)  классов</w:t>
            </w:r>
            <w:r w:rsidRPr="005E2DD1">
              <w:rPr>
                <w:rFonts w:ascii="Arial" w:hAnsi="Arial" w:cs="Arial"/>
                <w:sz w:val="20"/>
                <w:szCs w:val="20"/>
              </w:rPr>
              <w:t xml:space="preserve"> - выпускн</w:t>
            </w:r>
            <w:r>
              <w:rPr>
                <w:rFonts w:ascii="Arial" w:hAnsi="Arial" w:cs="Arial"/>
                <w:sz w:val="20"/>
                <w:szCs w:val="20"/>
              </w:rPr>
              <w:t>ики текущего года, в том числе</w:t>
            </w:r>
            <w:r w:rsidRPr="009D7081">
              <w:rPr>
                <w:rFonts w:ascii="Arial" w:hAnsi="Arial" w:cs="Arial"/>
                <w:sz w:val="20"/>
                <w:szCs w:val="20"/>
              </w:rPr>
              <w:t xml:space="preserve">: </w:t>
            </w:r>
          </w:p>
          <w:p w:rsidR="002B7D58" w:rsidRPr="009D7081" w:rsidRDefault="002B7D58" w:rsidP="00854978">
            <w:pPr>
              <w:ind w:right="-49"/>
              <w:rPr>
                <w:rFonts w:ascii="Arial" w:hAnsi="Arial" w:cs="Arial"/>
                <w:sz w:val="20"/>
                <w:szCs w:val="20"/>
              </w:rPr>
            </w:pPr>
            <w:r w:rsidRPr="009D7081">
              <w:rPr>
                <w:rFonts w:ascii="Arial" w:hAnsi="Arial" w:cs="Arial"/>
                <w:sz w:val="20"/>
                <w:szCs w:val="20"/>
              </w:rPr>
              <w:t>1. Обучающиеся, получающие среднее общее образование в образовательной организации по образовательным программам среднего общего образования.</w:t>
            </w:r>
          </w:p>
          <w:p w:rsidR="002B7D58" w:rsidRPr="009D7081" w:rsidRDefault="002B7D58" w:rsidP="00854978">
            <w:pPr>
              <w:ind w:right="-49"/>
              <w:rPr>
                <w:rFonts w:ascii="Arial" w:hAnsi="Arial" w:cs="Arial"/>
                <w:sz w:val="20"/>
                <w:szCs w:val="20"/>
              </w:rPr>
            </w:pPr>
            <w:r w:rsidRPr="009D7081">
              <w:rPr>
                <w:rFonts w:ascii="Arial" w:hAnsi="Arial" w:cs="Arial"/>
                <w:sz w:val="20"/>
                <w:szCs w:val="20"/>
              </w:rPr>
              <w:t>2.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B7D58" w:rsidRPr="005E2DD1" w:rsidRDefault="002B7D58" w:rsidP="00854978">
            <w:pPr>
              <w:ind w:right="-49"/>
              <w:rPr>
                <w:rFonts w:ascii="Arial" w:hAnsi="Arial" w:cs="Arial"/>
                <w:sz w:val="20"/>
                <w:szCs w:val="20"/>
              </w:rPr>
            </w:pPr>
            <w:r w:rsidRPr="009D7081">
              <w:rPr>
                <w:rFonts w:ascii="Arial" w:hAnsi="Arial" w:cs="Arial"/>
                <w:sz w:val="20"/>
                <w:szCs w:val="20"/>
              </w:rPr>
              <w:t>3.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участия в ГИА в качестве экстернов с последующим получением документа о среднем общем образовании).</w:t>
            </w:r>
          </w:p>
        </w:tc>
        <w:tc>
          <w:tcPr>
            <w:tcW w:w="1481" w:type="pct"/>
            <w:shd w:val="clear" w:color="auto" w:fill="auto"/>
          </w:tcPr>
          <w:p w:rsidR="002B7D58" w:rsidRPr="009D7081" w:rsidRDefault="002B7D58" w:rsidP="00854978">
            <w:pPr>
              <w:ind w:left="34" w:right="-41"/>
              <w:rPr>
                <w:rFonts w:ascii="Arial" w:hAnsi="Arial" w:cs="Arial"/>
                <w:sz w:val="20"/>
                <w:szCs w:val="20"/>
              </w:rPr>
            </w:pPr>
            <w:r w:rsidRPr="009D7081">
              <w:rPr>
                <w:rFonts w:ascii="Arial" w:hAnsi="Arial" w:cs="Arial"/>
                <w:sz w:val="20"/>
                <w:szCs w:val="20"/>
              </w:rPr>
              <w:t>1. Заявление.</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2. Согласие  на  обработку  персональных  данных.</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3. Документ, удостоверяющий личность.</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4. Для обучающихся с ограниченными возможностями здоровья - копия рекомендации психолого-медико-педагогической комиссии, для обучающихся, экстернов детей-инвалидов и инвалидов - оригинал или заверенная в установленном порядке копия справки, подтверждающая факт установления инвалидности, выданная федеральным государственным учреждением медико-социальной экспертизы.</w:t>
            </w:r>
          </w:p>
        </w:tc>
        <w:tc>
          <w:tcPr>
            <w:tcW w:w="880" w:type="pct"/>
            <w:shd w:val="clear" w:color="auto" w:fill="auto"/>
          </w:tcPr>
          <w:p w:rsidR="002B7D58" w:rsidRPr="009D7081" w:rsidRDefault="002B7D58" w:rsidP="00854978">
            <w:pPr>
              <w:ind w:right="-108"/>
              <w:rPr>
                <w:rFonts w:ascii="Arial" w:hAnsi="Arial" w:cs="Arial"/>
                <w:sz w:val="20"/>
                <w:szCs w:val="20"/>
              </w:rPr>
            </w:pPr>
            <w:r>
              <w:rPr>
                <w:rFonts w:ascii="Arial" w:hAnsi="Arial" w:cs="Arial"/>
                <w:sz w:val="20"/>
                <w:szCs w:val="20"/>
              </w:rPr>
              <w:t xml:space="preserve">Обучающиеся XI </w:t>
            </w:r>
            <w:r w:rsidRPr="009D7081">
              <w:rPr>
                <w:rFonts w:ascii="Arial" w:hAnsi="Arial" w:cs="Arial"/>
                <w:sz w:val="20"/>
                <w:szCs w:val="20"/>
              </w:rPr>
              <w:t xml:space="preserve">(XII)  классов – в  образовательные </w:t>
            </w:r>
          </w:p>
          <w:p w:rsidR="002B7D58" w:rsidRPr="009D7081" w:rsidRDefault="002B7D58" w:rsidP="00854978">
            <w:pPr>
              <w:ind w:right="-108"/>
              <w:rPr>
                <w:rFonts w:ascii="Arial" w:hAnsi="Arial" w:cs="Arial"/>
                <w:sz w:val="20"/>
                <w:szCs w:val="20"/>
              </w:rPr>
            </w:pPr>
            <w:r>
              <w:rPr>
                <w:rFonts w:ascii="Arial" w:hAnsi="Arial" w:cs="Arial"/>
                <w:sz w:val="20"/>
                <w:szCs w:val="20"/>
              </w:rPr>
              <w:t xml:space="preserve">организации, </w:t>
            </w:r>
            <w:r w:rsidRPr="009D7081">
              <w:rPr>
                <w:rFonts w:ascii="Arial" w:hAnsi="Arial" w:cs="Arial"/>
                <w:sz w:val="20"/>
                <w:szCs w:val="20"/>
              </w:rPr>
              <w:t xml:space="preserve">в  которых  обучающиеся  осваивают  образовательные  программы  среднего </w:t>
            </w:r>
          </w:p>
          <w:p w:rsidR="002B7D58" w:rsidRPr="009D7081" w:rsidRDefault="002B7D58" w:rsidP="00854978">
            <w:pPr>
              <w:ind w:right="-108"/>
              <w:rPr>
                <w:rFonts w:ascii="Arial" w:hAnsi="Arial" w:cs="Arial"/>
                <w:sz w:val="20"/>
                <w:szCs w:val="20"/>
              </w:rPr>
            </w:pPr>
            <w:r w:rsidRPr="009D7081">
              <w:rPr>
                <w:rFonts w:ascii="Arial" w:hAnsi="Arial" w:cs="Arial"/>
                <w:sz w:val="20"/>
                <w:szCs w:val="20"/>
              </w:rPr>
              <w:t>общего  образования.</w:t>
            </w:r>
          </w:p>
          <w:p w:rsidR="002B7D58" w:rsidRPr="009D7081" w:rsidRDefault="002B7D58" w:rsidP="00854978">
            <w:pPr>
              <w:ind w:right="-108"/>
              <w:rPr>
                <w:rFonts w:ascii="Arial" w:hAnsi="Arial" w:cs="Arial"/>
                <w:sz w:val="20"/>
                <w:szCs w:val="20"/>
              </w:rPr>
            </w:pPr>
            <w:r w:rsidRPr="009D7081">
              <w:rPr>
                <w:rFonts w:ascii="Arial" w:hAnsi="Arial" w:cs="Arial"/>
                <w:sz w:val="20"/>
                <w:szCs w:val="20"/>
              </w:rPr>
              <w:t>Экстерны  –  в  образовательные  организации  по  выбору  экстерна.</w:t>
            </w:r>
          </w:p>
        </w:tc>
      </w:tr>
      <w:tr w:rsidR="002B7D58" w:rsidRPr="005E2DD1" w:rsidTr="002B7D58">
        <w:trPr>
          <w:trHeight w:val="3450"/>
        </w:trPr>
        <w:tc>
          <w:tcPr>
            <w:tcW w:w="694" w:type="pct"/>
            <w:vMerge/>
            <w:tcBorders>
              <w:bottom w:val="single" w:sz="4" w:space="0" w:color="auto"/>
            </w:tcBorders>
            <w:shd w:val="clear" w:color="auto" w:fill="auto"/>
          </w:tcPr>
          <w:p w:rsidR="002B7D58" w:rsidRPr="005E2DD1" w:rsidRDefault="002B7D58" w:rsidP="00854978">
            <w:pPr>
              <w:rPr>
                <w:rFonts w:ascii="Arial" w:hAnsi="Arial" w:cs="Arial"/>
                <w:b/>
                <w:sz w:val="20"/>
                <w:szCs w:val="20"/>
              </w:rPr>
            </w:pPr>
          </w:p>
        </w:tc>
        <w:tc>
          <w:tcPr>
            <w:tcW w:w="1945" w:type="pct"/>
            <w:tcBorders>
              <w:bottom w:val="single" w:sz="4" w:space="0" w:color="auto"/>
            </w:tcBorders>
            <w:shd w:val="clear" w:color="auto" w:fill="auto"/>
          </w:tcPr>
          <w:p w:rsidR="002B7D58" w:rsidRPr="009D7081" w:rsidRDefault="002B7D58" w:rsidP="00854978">
            <w:pPr>
              <w:ind w:right="175"/>
              <w:rPr>
                <w:rFonts w:ascii="Arial" w:hAnsi="Arial" w:cs="Arial"/>
                <w:sz w:val="20"/>
                <w:szCs w:val="20"/>
              </w:rPr>
            </w:pPr>
            <w:r w:rsidRPr="009D7081">
              <w:rPr>
                <w:rFonts w:ascii="Arial" w:hAnsi="Arial" w:cs="Arial"/>
                <w:sz w:val="20"/>
                <w:szCs w:val="20"/>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p>
          <w:p w:rsidR="002B7D58" w:rsidRPr="005E2DD1" w:rsidRDefault="002B7D58" w:rsidP="00854978">
            <w:pPr>
              <w:ind w:right="175" w:firstLine="33"/>
              <w:rPr>
                <w:rFonts w:ascii="Arial" w:hAnsi="Arial" w:cs="Arial"/>
                <w:sz w:val="20"/>
                <w:szCs w:val="20"/>
              </w:rPr>
            </w:pPr>
          </w:p>
        </w:tc>
        <w:tc>
          <w:tcPr>
            <w:tcW w:w="1481" w:type="pct"/>
            <w:tcBorders>
              <w:bottom w:val="single" w:sz="4" w:space="0" w:color="auto"/>
            </w:tcBorders>
            <w:shd w:val="clear" w:color="auto" w:fill="auto"/>
          </w:tcPr>
          <w:p w:rsidR="002B7D58" w:rsidRPr="009D7081" w:rsidRDefault="002B7D58" w:rsidP="00854978">
            <w:pPr>
              <w:ind w:left="34" w:right="-41"/>
              <w:rPr>
                <w:rFonts w:ascii="Arial" w:hAnsi="Arial" w:cs="Arial"/>
                <w:sz w:val="20"/>
                <w:szCs w:val="20"/>
              </w:rPr>
            </w:pPr>
            <w:r w:rsidRPr="009D7081">
              <w:rPr>
                <w:rFonts w:ascii="Arial" w:hAnsi="Arial" w:cs="Arial"/>
                <w:sz w:val="20"/>
                <w:szCs w:val="20"/>
              </w:rPr>
              <w:t>1. Заявление.</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2. Согласие  на  обработку  персональных  данных.</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3. Документ, удостоверяющий личность.</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4. Справка об обучении по образцу, самостоятельно устанавливаемому организацией, осуществляющей образовательную деятельность.</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5. Для лиц с ограниченными возможностями здоровья - копия рекомендации психолого-медико-педагогической комиссии, для детей-инвалидов и инвалидов - оригинал или заверенная в установленном порядке копия справки, подтверждающая факт установления инвалидности, выданная федеральным государственным учреждением медико-социальной экспертизы.</w:t>
            </w:r>
          </w:p>
        </w:tc>
        <w:tc>
          <w:tcPr>
            <w:tcW w:w="880" w:type="pct"/>
            <w:tcBorders>
              <w:bottom w:val="single" w:sz="4" w:space="0" w:color="auto"/>
            </w:tcBorders>
            <w:shd w:val="clear" w:color="auto" w:fill="auto"/>
          </w:tcPr>
          <w:p w:rsidR="002B7D58" w:rsidRPr="009D7081" w:rsidRDefault="002B7D58" w:rsidP="00854978">
            <w:pPr>
              <w:ind w:right="-108"/>
              <w:rPr>
                <w:rFonts w:ascii="Arial" w:hAnsi="Arial" w:cs="Arial"/>
                <w:sz w:val="20"/>
                <w:szCs w:val="20"/>
              </w:rPr>
            </w:pPr>
            <w:r w:rsidRPr="009D7081">
              <w:rPr>
                <w:rFonts w:ascii="Arial" w:hAnsi="Arial" w:cs="Arial"/>
                <w:sz w:val="20"/>
                <w:szCs w:val="20"/>
              </w:rPr>
              <w:t xml:space="preserve">В образовательную организацию, осуществляющую образовательную </w:t>
            </w:r>
          </w:p>
          <w:p w:rsidR="002B7D58" w:rsidRPr="009D7081" w:rsidRDefault="002B7D58" w:rsidP="00854978">
            <w:pPr>
              <w:ind w:right="-108"/>
              <w:rPr>
                <w:rFonts w:ascii="Arial" w:hAnsi="Arial" w:cs="Arial"/>
                <w:sz w:val="20"/>
                <w:szCs w:val="20"/>
              </w:rPr>
            </w:pPr>
            <w:r w:rsidRPr="009D7081">
              <w:rPr>
                <w:rFonts w:ascii="Arial" w:hAnsi="Arial" w:cs="Arial"/>
                <w:sz w:val="20"/>
                <w:szCs w:val="20"/>
              </w:rPr>
              <w:t xml:space="preserve">деятельность, расположенную на территории Ленинградской области, в  которой указанные лица  восстанавливаются  на  срок,  необходимый  для </w:t>
            </w:r>
          </w:p>
          <w:p w:rsidR="002B7D58" w:rsidRPr="009D7081" w:rsidRDefault="002B7D58" w:rsidP="00854978">
            <w:pPr>
              <w:ind w:right="-108"/>
              <w:rPr>
                <w:rFonts w:ascii="Arial" w:hAnsi="Arial" w:cs="Arial"/>
                <w:sz w:val="20"/>
                <w:szCs w:val="20"/>
              </w:rPr>
            </w:pPr>
            <w:r w:rsidRPr="009D7081">
              <w:rPr>
                <w:rFonts w:ascii="Arial" w:hAnsi="Arial" w:cs="Arial"/>
                <w:sz w:val="20"/>
                <w:szCs w:val="20"/>
              </w:rPr>
              <w:t>прохождения ГИА.</w:t>
            </w:r>
          </w:p>
        </w:tc>
      </w:tr>
      <w:tr w:rsidR="002B7D58" w:rsidRPr="005E2DD1" w:rsidTr="002B7D58">
        <w:trPr>
          <w:trHeight w:val="4243"/>
        </w:trPr>
        <w:tc>
          <w:tcPr>
            <w:tcW w:w="694" w:type="pct"/>
            <w:vMerge/>
            <w:tcBorders>
              <w:bottom w:val="single" w:sz="4" w:space="0" w:color="auto"/>
            </w:tcBorders>
            <w:shd w:val="clear" w:color="auto" w:fill="auto"/>
          </w:tcPr>
          <w:p w:rsidR="002B7D58" w:rsidRPr="005E2DD1" w:rsidRDefault="002B7D58" w:rsidP="00854978">
            <w:pPr>
              <w:rPr>
                <w:rFonts w:ascii="Arial" w:hAnsi="Arial" w:cs="Arial"/>
                <w:b/>
                <w:sz w:val="20"/>
                <w:szCs w:val="20"/>
              </w:rPr>
            </w:pPr>
          </w:p>
        </w:tc>
        <w:tc>
          <w:tcPr>
            <w:tcW w:w="1945" w:type="pct"/>
            <w:tcBorders>
              <w:bottom w:val="single" w:sz="4" w:space="0" w:color="auto"/>
            </w:tcBorders>
            <w:shd w:val="clear" w:color="auto" w:fill="auto"/>
          </w:tcPr>
          <w:p w:rsidR="002B7D58" w:rsidRPr="009D7081" w:rsidRDefault="002B7D58" w:rsidP="00854978">
            <w:pPr>
              <w:rPr>
                <w:rFonts w:ascii="Arial" w:hAnsi="Arial" w:cs="Arial"/>
                <w:sz w:val="20"/>
                <w:szCs w:val="20"/>
              </w:rPr>
            </w:pPr>
            <w:r w:rsidRPr="009D7081">
              <w:rPr>
                <w:rFonts w:ascii="Arial" w:hAnsi="Arial" w:cs="Arial"/>
                <w:sz w:val="20"/>
                <w:szCs w:val="20"/>
              </w:rPr>
              <w:t>1.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2B7D58" w:rsidRPr="009D7081" w:rsidRDefault="002B7D58" w:rsidP="00854978">
            <w:pPr>
              <w:rPr>
                <w:rFonts w:ascii="Arial" w:hAnsi="Arial" w:cs="Arial"/>
                <w:sz w:val="20"/>
                <w:szCs w:val="20"/>
              </w:rPr>
            </w:pPr>
            <w:r w:rsidRPr="009D7081">
              <w:rPr>
                <w:rFonts w:ascii="Arial" w:hAnsi="Arial" w:cs="Arial"/>
                <w:sz w:val="20"/>
                <w:szCs w:val="20"/>
              </w:rPr>
              <w:t>2. Граждане, имеющие среднее общее образование, полученное в иностранных образовательных организациях.</w:t>
            </w:r>
          </w:p>
          <w:p w:rsidR="002B7D58" w:rsidRPr="009D7081" w:rsidRDefault="002B7D58" w:rsidP="00854978">
            <w:pPr>
              <w:widowControl w:val="0"/>
              <w:rPr>
                <w:rFonts w:ascii="Arial" w:hAnsi="Arial" w:cs="Arial"/>
                <w:sz w:val="20"/>
                <w:szCs w:val="20"/>
              </w:rPr>
            </w:pPr>
            <w:r w:rsidRPr="009D7081">
              <w:rPr>
                <w:rFonts w:ascii="Arial" w:hAnsi="Arial" w:cs="Arial"/>
                <w:sz w:val="20"/>
                <w:szCs w:val="20"/>
              </w:rPr>
              <w:t>3. Лица, обучающиеся по образовательным программам среднего профессионального образования.</w:t>
            </w:r>
          </w:p>
          <w:p w:rsidR="002B7D58" w:rsidRPr="005E2DD1" w:rsidRDefault="002B7D58" w:rsidP="00854978">
            <w:pPr>
              <w:widowControl w:val="0"/>
              <w:rPr>
                <w:rFonts w:ascii="Arial" w:hAnsi="Arial" w:cs="Arial"/>
                <w:sz w:val="20"/>
                <w:szCs w:val="20"/>
              </w:rPr>
            </w:pPr>
            <w:r w:rsidRPr="009D7081">
              <w:rPr>
                <w:rFonts w:ascii="Arial" w:hAnsi="Arial" w:cs="Arial"/>
                <w:sz w:val="20"/>
                <w:szCs w:val="20"/>
              </w:rPr>
              <w:t>4. Лица, получающие среднее общее образование в иностранных образовательных организациях.</w:t>
            </w:r>
          </w:p>
        </w:tc>
        <w:tc>
          <w:tcPr>
            <w:tcW w:w="1481" w:type="pct"/>
            <w:tcBorders>
              <w:bottom w:val="single" w:sz="4" w:space="0" w:color="auto"/>
            </w:tcBorders>
            <w:shd w:val="clear" w:color="auto" w:fill="auto"/>
          </w:tcPr>
          <w:p w:rsidR="002B7D58" w:rsidRPr="009D7081" w:rsidRDefault="002B7D58" w:rsidP="00854978">
            <w:pPr>
              <w:ind w:left="34" w:right="-41"/>
              <w:rPr>
                <w:rFonts w:ascii="Arial" w:hAnsi="Arial" w:cs="Arial"/>
                <w:sz w:val="20"/>
                <w:szCs w:val="20"/>
              </w:rPr>
            </w:pPr>
            <w:r w:rsidRPr="009D7081">
              <w:rPr>
                <w:rFonts w:ascii="Arial" w:hAnsi="Arial" w:cs="Arial"/>
                <w:sz w:val="20"/>
                <w:szCs w:val="20"/>
              </w:rPr>
              <w:t>1. Заявление.</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2. Согласие  на  обработку  персональных  данных.</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3. Документ, удостоверяющий личность.</w:t>
            </w:r>
          </w:p>
          <w:p w:rsidR="002B7D58" w:rsidRPr="009D7081" w:rsidRDefault="002B7D58" w:rsidP="00854978">
            <w:pPr>
              <w:ind w:left="34" w:right="-41"/>
              <w:rPr>
                <w:rFonts w:ascii="Arial" w:hAnsi="Arial" w:cs="Arial"/>
                <w:sz w:val="20"/>
                <w:szCs w:val="20"/>
              </w:rPr>
            </w:pPr>
            <w:r w:rsidRPr="009D7081">
              <w:rPr>
                <w:rFonts w:ascii="Arial" w:hAnsi="Arial" w:cs="Arial"/>
                <w:sz w:val="20"/>
                <w:szCs w:val="20"/>
              </w:rPr>
              <w:t>4. Оригинал документа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sidRPr="009D7081">
              <w:rPr>
                <w:rFonts w:ascii="Arial" w:hAnsi="Arial" w:cs="Arial"/>
                <w:bCs/>
                <w:sz w:val="20"/>
                <w:szCs w:val="20"/>
              </w:rPr>
              <w:t>.</w:t>
            </w:r>
          </w:p>
          <w:p w:rsidR="002B7D58" w:rsidRPr="009D7081" w:rsidRDefault="002B7D58" w:rsidP="00854978">
            <w:pPr>
              <w:ind w:left="34" w:right="-41"/>
              <w:rPr>
                <w:rFonts w:ascii="Arial" w:hAnsi="Arial" w:cs="Arial"/>
                <w:sz w:val="20"/>
                <w:szCs w:val="20"/>
              </w:rPr>
            </w:pPr>
            <w:r w:rsidRPr="009D7081">
              <w:rPr>
                <w:rFonts w:ascii="Arial" w:hAnsi="Arial" w:cs="Arial"/>
                <w:bCs/>
                <w:sz w:val="20"/>
                <w:szCs w:val="20"/>
              </w:rPr>
              <w:t xml:space="preserve">5. </w:t>
            </w:r>
            <w:r w:rsidRPr="009D7081">
              <w:rPr>
                <w:rFonts w:ascii="Arial" w:hAnsi="Arial" w:cs="Arial"/>
                <w:sz w:val="20"/>
                <w:szCs w:val="20"/>
              </w:rPr>
              <w:t>Для лиц с ограниченными возможностями здоровья - копия рекомендации психолого-медико-педагогической комиссии, для детей-инвалидов и инвалидов - оригинал или заверенная в установленном порядке копия справки, подтверждающая факт установления инвалидности, выданная федеральным государственным учреждением медико-социальной экспертизы.</w:t>
            </w:r>
          </w:p>
        </w:tc>
        <w:tc>
          <w:tcPr>
            <w:tcW w:w="880" w:type="pct"/>
            <w:tcBorders>
              <w:bottom w:val="single" w:sz="4" w:space="0" w:color="auto"/>
            </w:tcBorders>
            <w:shd w:val="clear" w:color="auto" w:fill="auto"/>
          </w:tcPr>
          <w:p w:rsidR="002B7D58" w:rsidRPr="009D7081" w:rsidRDefault="002B7D58" w:rsidP="00854978">
            <w:pPr>
              <w:ind w:right="-108"/>
              <w:rPr>
                <w:rFonts w:ascii="Arial" w:hAnsi="Arial" w:cs="Arial"/>
                <w:sz w:val="20"/>
                <w:szCs w:val="20"/>
              </w:rPr>
            </w:pPr>
            <w:r w:rsidRPr="009D7081">
              <w:rPr>
                <w:rFonts w:ascii="Arial" w:hAnsi="Arial" w:cs="Arial"/>
                <w:sz w:val="20"/>
                <w:szCs w:val="20"/>
              </w:rPr>
              <w:t>Орган местного самоуправления, осуществляющий управление в сфере образования Ленинградской области (</w:t>
            </w:r>
            <w:r>
              <w:rPr>
                <w:rFonts w:ascii="Arial" w:hAnsi="Arial" w:cs="Arial"/>
                <w:sz w:val="20"/>
                <w:szCs w:val="20"/>
              </w:rPr>
              <w:t>перечень указан ниже</w:t>
            </w:r>
            <w:r w:rsidRPr="009D7081">
              <w:rPr>
                <w:rFonts w:ascii="Arial" w:hAnsi="Arial" w:cs="Arial"/>
                <w:sz w:val="20"/>
                <w:szCs w:val="20"/>
              </w:rPr>
              <w:t xml:space="preserve">) </w:t>
            </w:r>
          </w:p>
        </w:tc>
      </w:tr>
    </w:tbl>
    <w:p w:rsidR="001F749D" w:rsidRDefault="001F749D"/>
    <w:sectPr w:rsidR="001F749D" w:rsidSect="002B7D58">
      <w:pgSz w:w="16838" w:h="11906" w:orient="landscape"/>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10"/>
  <w:displayHorizontalDrawingGridEvery w:val="2"/>
  <w:characterSpacingControl w:val="doNotCompress"/>
  <w:compat/>
  <w:rsids>
    <w:rsidRoot w:val="002B7D58"/>
    <w:rsid w:val="001F749D"/>
    <w:rsid w:val="002B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B7D58"/>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2019-11-21T09:35:00Z</dcterms:created>
  <dcterms:modified xsi:type="dcterms:W3CDTF">2019-11-21T09:37:00Z</dcterms:modified>
</cp:coreProperties>
</file>